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3BE" w:rsidRDefault="00E243BE" w:rsidP="00E243BE">
      <w:pPr>
        <w:spacing w:line="48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黑体" w:eastAsia="黑体" w:hAnsi="仿宋" w:hint="eastAsia"/>
          <w:b/>
          <w:sz w:val="36"/>
          <w:szCs w:val="36"/>
        </w:rPr>
        <w:t>信息学院2016</w:t>
      </w:r>
      <w:r>
        <w:rPr>
          <w:rFonts w:ascii="黑体" w:eastAsia="黑体" w:hAnsi="仿宋"/>
          <w:b/>
          <w:sz w:val="36"/>
          <w:szCs w:val="36"/>
        </w:rPr>
        <w:t>-2017学</w:t>
      </w:r>
      <w:r>
        <w:rPr>
          <w:rFonts w:ascii="黑体" w:eastAsia="黑体" w:hAnsi="仿宋" w:hint="eastAsia"/>
          <w:b/>
          <w:sz w:val="36"/>
          <w:szCs w:val="36"/>
        </w:rPr>
        <w:t>年度国家奖学金评选办法</w:t>
      </w:r>
    </w:p>
    <w:p w:rsidR="00E243BE" w:rsidRDefault="00E243BE" w:rsidP="00E243BE">
      <w:pPr>
        <w:spacing w:line="360" w:lineRule="exact"/>
        <w:ind w:firstLineChars="200" w:firstLine="482"/>
        <w:rPr>
          <w:rFonts w:ascii="宋体" w:hAnsi="宋体"/>
          <w:b/>
          <w:sz w:val="24"/>
        </w:rPr>
      </w:pPr>
    </w:p>
    <w:p w:rsidR="00E243BE" w:rsidRDefault="00E243BE" w:rsidP="00E243BE">
      <w:pPr>
        <w:spacing w:line="48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一、评选对象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201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年-201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年入学的全日制普通教育本科学生。</w:t>
      </w:r>
    </w:p>
    <w:p w:rsidR="00E243BE" w:rsidRDefault="00E243BE" w:rsidP="00E243BE">
      <w:pPr>
        <w:spacing w:line="48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二、等级与名额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国家奖学金额度为每人每年8000元。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我院普通本科班国家奖学金名额为6名，具体名额分配如下</w:t>
      </w:r>
    </w:p>
    <w:tbl>
      <w:tblPr>
        <w:tblW w:w="0" w:type="auto"/>
        <w:tblInd w:w="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2012"/>
        <w:gridCol w:w="2092"/>
        <w:gridCol w:w="1948"/>
      </w:tblGrid>
      <w:tr w:rsidR="00E243BE" w:rsidTr="00FF5F5C">
        <w:trPr>
          <w:trHeight w:val="567"/>
        </w:trPr>
        <w:tc>
          <w:tcPr>
            <w:tcW w:w="2338" w:type="dxa"/>
            <w:tcBorders>
              <w:tl2br w:val="single" w:sz="8" w:space="0" w:color="auto"/>
            </w:tcBorders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专业</w:t>
            </w:r>
          </w:p>
          <w:p w:rsidR="00E243BE" w:rsidRDefault="00E243BE" w:rsidP="00FF5F5C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2012" w:type="dxa"/>
            <w:vAlign w:val="center"/>
          </w:tcPr>
          <w:p w:rsidR="00E243BE" w:rsidRDefault="00E243BE" w:rsidP="00FF5F5C">
            <w:pPr>
              <w:adjustRightIn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计科</w:t>
            </w:r>
            <w:proofErr w:type="gramEnd"/>
          </w:p>
        </w:tc>
        <w:tc>
          <w:tcPr>
            <w:tcW w:w="2092" w:type="dxa"/>
            <w:vAlign w:val="center"/>
          </w:tcPr>
          <w:p w:rsidR="00E243BE" w:rsidRDefault="00E243BE" w:rsidP="00FF5F5C">
            <w:pPr>
              <w:adjustRightIn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生信</w:t>
            </w:r>
            <w:proofErr w:type="gramEnd"/>
          </w:p>
        </w:tc>
        <w:tc>
          <w:tcPr>
            <w:tcW w:w="1948" w:type="dxa"/>
            <w:vAlign w:val="center"/>
          </w:tcPr>
          <w:p w:rsidR="00E243BE" w:rsidRDefault="00E243BE" w:rsidP="00FF5F5C">
            <w:pPr>
              <w:adjustRightIn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总计</w:t>
            </w:r>
          </w:p>
        </w:tc>
      </w:tr>
      <w:tr w:rsidR="00E243BE" w:rsidTr="00FF5F5C">
        <w:trPr>
          <w:trHeight w:val="567"/>
        </w:trPr>
        <w:tc>
          <w:tcPr>
            <w:tcW w:w="2338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级</w:t>
            </w:r>
          </w:p>
        </w:tc>
        <w:tc>
          <w:tcPr>
            <w:tcW w:w="2012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092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948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2人</w:t>
            </w:r>
          </w:p>
        </w:tc>
      </w:tr>
      <w:tr w:rsidR="00E243BE" w:rsidTr="00FF5F5C">
        <w:trPr>
          <w:trHeight w:val="567"/>
        </w:trPr>
        <w:tc>
          <w:tcPr>
            <w:tcW w:w="2338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级</w:t>
            </w:r>
          </w:p>
        </w:tc>
        <w:tc>
          <w:tcPr>
            <w:tcW w:w="2012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092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948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2人</w:t>
            </w:r>
          </w:p>
        </w:tc>
      </w:tr>
      <w:tr w:rsidR="00E243BE" w:rsidTr="00FF5F5C">
        <w:trPr>
          <w:trHeight w:val="567"/>
        </w:trPr>
        <w:tc>
          <w:tcPr>
            <w:tcW w:w="2338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级</w:t>
            </w:r>
          </w:p>
        </w:tc>
        <w:tc>
          <w:tcPr>
            <w:tcW w:w="2012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092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948" w:type="dxa"/>
            <w:vAlign w:val="center"/>
          </w:tcPr>
          <w:p w:rsidR="00E243BE" w:rsidRDefault="00E243BE" w:rsidP="00FF5F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2人</w:t>
            </w:r>
          </w:p>
        </w:tc>
      </w:tr>
    </w:tbl>
    <w:p w:rsidR="00E243BE" w:rsidRDefault="00E243BE" w:rsidP="00E243BE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三、评选条件</w:t>
      </w:r>
    </w:p>
    <w:p w:rsidR="00E243BE" w:rsidRDefault="00E243BE" w:rsidP="00E243BE"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1.自觉遵守宪法和法律，遵守校规校纪。有以下情况之一者，取消资格：</w:t>
      </w:r>
    </w:p>
    <w:p w:rsidR="00E243BE" w:rsidRDefault="00E243BE" w:rsidP="00E243BE"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1）违法违纪受到学校处分者</w:t>
      </w:r>
    </w:p>
    <w:p w:rsidR="00E243BE" w:rsidRDefault="00E243BE" w:rsidP="00E243BE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2）有抽烟、酗酒等不良习惯</w:t>
      </w:r>
    </w:p>
    <w:p w:rsidR="00E243BE" w:rsidRDefault="00E243BE" w:rsidP="00E243BE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3）201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-201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学年内因旷课、</w:t>
      </w:r>
      <w:proofErr w:type="gramStart"/>
      <w:r>
        <w:rPr>
          <w:rFonts w:ascii="宋体" w:hAnsi="宋体" w:hint="eastAsia"/>
          <w:sz w:val="24"/>
        </w:rPr>
        <w:t>旷</w:t>
      </w:r>
      <w:proofErr w:type="gramEnd"/>
      <w:r>
        <w:rPr>
          <w:rFonts w:ascii="宋体" w:hAnsi="宋体" w:hint="eastAsia"/>
          <w:sz w:val="24"/>
        </w:rPr>
        <w:t>操、晚归、卫生等受到院级通报处分；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2.学习成绩优异，</w:t>
      </w:r>
      <w:r>
        <w:rPr>
          <w:rFonts w:ascii="黑体" w:eastAsia="黑体" w:hAnsi="黑体" w:hint="eastAsia"/>
          <w:b/>
          <w:sz w:val="28"/>
          <w:szCs w:val="28"/>
        </w:rPr>
        <w:t>学习成绩排名与综合测评成绩排名均位于前10%</w:t>
      </w:r>
      <w:r>
        <w:rPr>
          <w:rFonts w:ascii="宋体" w:hAnsi="宋体" w:hint="eastAsia"/>
          <w:sz w:val="24"/>
        </w:rPr>
        <w:t>（其中：学习成绩排名采用平均学分绩点排名，范围是指本年级专业排名，综合测评成绩排名范围是指本班级范围）</w:t>
      </w:r>
      <w:bookmarkStart w:id="0" w:name="_GoBack"/>
      <w:bookmarkEnd w:id="0"/>
      <w:r>
        <w:rPr>
          <w:rFonts w:ascii="宋体" w:hAnsi="宋体" w:hint="eastAsia"/>
          <w:sz w:val="24"/>
        </w:rPr>
        <w:t>；</w:t>
      </w:r>
    </w:p>
    <w:p w:rsidR="00E243BE" w:rsidRDefault="00E243BE" w:rsidP="00E243BE">
      <w:pPr>
        <w:spacing w:line="48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四、工作安排：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1．宣传动员：9月</w:t>
      </w:r>
      <w:r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日-9月2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班主任动员会：9月</w:t>
      </w:r>
      <w:r>
        <w:rPr>
          <w:rFonts w:ascii="宋体" w:hAnsi="宋体"/>
          <w:sz w:val="24"/>
        </w:rPr>
        <w:t>18</w:t>
      </w:r>
      <w:r>
        <w:rPr>
          <w:rFonts w:ascii="宋体" w:hAnsi="宋体" w:hint="eastAsia"/>
          <w:sz w:val="24"/>
        </w:rPr>
        <w:t>日下午   逸夫楼314会议室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班长、团支书动员会：9月</w:t>
      </w:r>
      <w:r>
        <w:rPr>
          <w:rFonts w:ascii="宋体" w:hAnsi="宋体"/>
          <w:sz w:val="24"/>
        </w:rPr>
        <w:t>18</w:t>
      </w:r>
      <w:r>
        <w:rPr>
          <w:rFonts w:ascii="宋体" w:hAnsi="宋体" w:hint="eastAsia"/>
          <w:sz w:val="24"/>
        </w:rPr>
        <w:t>日晚上   逸夫楼314会议室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主题班会：班级自行安排时间地点，班主任老师必须参加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2．个人申请、专业评选：9月2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日-9月</w:t>
      </w:r>
      <w:r>
        <w:rPr>
          <w:rFonts w:ascii="宋体" w:hAnsi="宋体"/>
          <w:sz w:val="24"/>
        </w:rPr>
        <w:t>25</w:t>
      </w:r>
      <w:r>
        <w:rPr>
          <w:rFonts w:ascii="宋体" w:hAnsi="宋体" w:hint="eastAsia"/>
          <w:sz w:val="24"/>
        </w:rPr>
        <w:t>日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3．学院初审：9月</w:t>
      </w:r>
      <w:r>
        <w:rPr>
          <w:rFonts w:ascii="宋体" w:hAnsi="宋体"/>
          <w:sz w:val="24"/>
        </w:rPr>
        <w:t>26</w:t>
      </w:r>
      <w:r>
        <w:rPr>
          <w:rFonts w:ascii="宋体" w:hAnsi="宋体" w:hint="eastAsia"/>
          <w:sz w:val="24"/>
        </w:rPr>
        <w:t>日-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日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4．学院公示：</w:t>
      </w: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日-10月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日 向全院学生公示，接受监督。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5．学院上报：10月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日</w:t>
      </w:r>
    </w:p>
    <w:p w:rsidR="00E243BE" w:rsidRDefault="00E243BE" w:rsidP="00E243BE">
      <w:pPr>
        <w:spacing w:line="48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五、有关说明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1.各班级要做好国家奖学金政策的宣传和教育工作，将国家奖学金、国家励志奖学金、国家助学金评选相结合。国家奖学金、国家励志奖学金可以同时申请，但不能同时享受。   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2.学生可同时获得国家奖学金和学校优秀学生奖学金相应的荣誉称号，但只能获得其中金额较高的奖学金。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3.本学年转专业学生在原专业进行评选。</w:t>
      </w:r>
    </w:p>
    <w:p w:rsidR="00E243BE" w:rsidRDefault="00E243BE" w:rsidP="00E243BE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4.本次奖学金发放将直接打入获奖学生的中国银行卡，银行卡遗失或损坏的同学请尽快办理。</w:t>
      </w:r>
    </w:p>
    <w:p w:rsidR="00E243BE" w:rsidRDefault="00E243BE" w:rsidP="00E243BE">
      <w:pPr>
        <w:spacing w:line="480" w:lineRule="exact"/>
        <w:ind w:firstLineChars="200" w:firstLine="482"/>
        <w:rPr>
          <w:rFonts w:ascii="宋体" w:hAnsi="宋体"/>
          <w:b/>
          <w:sz w:val="24"/>
        </w:rPr>
      </w:pPr>
    </w:p>
    <w:p w:rsidR="00E243BE" w:rsidRDefault="00E243BE" w:rsidP="00E243BE">
      <w:pPr>
        <w:spacing w:line="480" w:lineRule="exact"/>
        <w:ind w:firstLineChars="200" w:firstLine="482"/>
        <w:rPr>
          <w:rFonts w:ascii="宋体" w:hAnsi="宋体"/>
          <w:b/>
          <w:sz w:val="24"/>
        </w:rPr>
      </w:pPr>
    </w:p>
    <w:p w:rsidR="00E243BE" w:rsidRDefault="00E243BE" w:rsidP="00E243BE">
      <w:pPr>
        <w:wordWrap w:val="0"/>
        <w:spacing w:line="480" w:lineRule="exact"/>
        <w:ind w:right="480" w:firstLineChars="2650" w:firstLine="6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信息学院     </w:t>
      </w:r>
    </w:p>
    <w:p w:rsidR="00404E8A" w:rsidRDefault="00C6112E" w:rsidP="00481FC3">
      <w:pPr>
        <w:wordWrap w:val="0"/>
        <w:spacing w:line="480" w:lineRule="exact"/>
        <w:jc w:val="right"/>
      </w:pPr>
      <w:r>
        <w:rPr>
          <w:rFonts w:ascii="宋体" w:hAnsi="宋体" w:hint="eastAsia"/>
          <w:sz w:val="24"/>
        </w:rPr>
        <w:t xml:space="preserve">   </w:t>
      </w:r>
      <w:r w:rsidR="00481FC3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="00E243BE">
        <w:rPr>
          <w:rFonts w:ascii="宋体" w:hAnsi="宋体" w:hint="eastAsia"/>
          <w:sz w:val="24"/>
        </w:rPr>
        <w:t>201</w:t>
      </w:r>
      <w:r w:rsidR="00E243BE">
        <w:rPr>
          <w:rFonts w:ascii="宋体" w:hAnsi="宋体"/>
          <w:sz w:val="24"/>
        </w:rPr>
        <w:t>7</w:t>
      </w:r>
      <w:r w:rsidR="00E243BE">
        <w:rPr>
          <w:rFonts w:ascii="宋体" w:hAnsi="宋体" w:hint="eastAsia"/>
          <w:sz w:val="24"/>
        </w:rPr>
        <w:t>年9月</w:t>
      </w:r>
      <w:r w:rsidR="00E243BE">
        <w:rPr>
          <w:rFonts w:ascii="宋体" w:hAnsi="宋体"/>
          <w:sz w:val="24"/>
        </w:rPr>
        <w:t>13</w:t>
      </w:r>
      <w:r w:rsidR="00E243BE">
        <w:rPr>
          <w:rFonts w:ascii="宋体" w:hAnsi="宋体" w:hint="eastAsia"/>
          <w:sz w:val="24"/>
        </w:rPr>
        <w:t xml:space="preserve">日         </w:t>
      </w:r>
    </w:p>
    <w:sectPr w:rsidR="00404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BE"/>
    <w:rsid w:val="00323A3A"/>
    <w:rsid w:val="00404E8A"/>
    <w:rsid w:val="00481FC3"/>
    <w:rsid w:val="00C6112E"/>
    <w:rsid w:val="00E2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5942C"/>
  <w15:docId w15:val="{7EFC80D7-AF07-4BB0-AE20-2FB9DD9F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3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688</Characters>
  <Application>Microsoft Office Word</Application>
  <DocSecurity>0</DocSecurity>
  <Lines>5</Lines>
  <Paragraphs>1</Paragraphs>
  <ScaleCrop>false</ScaleCrop>
  <Company>china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</cp:revision>
  <dcterms:created xsi:type="dcterms:W3CDTF">2017-09-15T10:04:00Z</dcterms:created>
  <dcterms:modified xsi:type="dcterms:W3CDTF">2017-09-21T00:55:00Z</dcterms:modified>
</cp:coreProperties>
</file>